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0D4" w:rsidRPr="001670D4" w:rsidRDefault="001670D4" w:rsidP="001670D4">
      <w:pPr>
        <w:spacing w:after="0" w:line="450" w:lineRule="atLeast"/>
        <w:textAlignment w:val="baseline"/>
        <w:outlineLvl w:val="0"/>
        <w:rPr>
          <w:rFonts w:ascii="Arial" w:eastAsia="Times New Roman" w:hAnsi="Arial" w:cs="Arial"/>
          <w:color w:val="444444"/>
          <w:kern w:val="36"/>
          <w:sz w:val="39"/>
          <w:szCs w:val="39"/>
          <w:lang w:eastAsia="ru-RU"/>
        </w:rPr>
      </w:pPr>
      <w:r w:rsidRPr="001670D4">
        <w:rPr>
          <w:rFonts w:ascii="Arial" w:eastAsia="Times New Roman" w:hAnsi="Arial" w:cs="Arial"/>
          <w:color w:val="444444"/>
          <w:kern w:val="36"/>
          <w:sz w:val="39"/>
          <w:szCs w:val="39"/>
          <w:lang w:eastAsia="ru-RU"/>
        </w:rPr>
        <w:t>Об утверждении правил оказания государственных услуг в сфере психолого-педагогической поддержки, оказываемых местными исполнительными органами"</w:t>
      </w:r>
    </w:p>
    <w:p w:rsidR="001670D4" w:rsidRPr="001670D4" w:rsidRDefault="001670D4" w:rsidP="001670D4">
      <w:pPr>
        <w:spacing w:before="120" w:after="0" w:line="285" w:lineRule="atLeast"/>
        <w:textAlignment w:val="baseline"/>
        <w:rPr>
          <w:rFonts w:ascii="Arial" w:eastAsia="Times New Roman" w:hAnsi="Arial" w:cs="Arial"/>
          <w:color w:val="666666"/>
          <w:spacing w:val="2"/>
          <w:sz w:val="20"/>
          <w:szCs w:val="20"/>
          <w:lang w:eastAsia="ru-RU"/>
        </w:rPr>
      </w:pPr>
      <w:r w:rsidRPr="001670D4">
        <w:rPr>
          <w:rFonts w:ascii="Arial" w:eastAsia="Times New Roman" w:hAnsi="Arial" w:cs="Arial"/>
          <w:color w:val="666666"/>
          <w:spacing w:val="2"/>
          <w:sz w:val="20"/>
          <w:szCs w:val="20"/>
          <w:lang w:eastAsia="ru-RU"/>
        </w:rPr>
        <w:t>Приказ Министра образования и науки Республики Казахстан от 27 мая 2020 года № 223. Зарегистрирован в Министерстве юстиции Республики Казахстан 28 мая 2020 года № 20744.</w:t>
      </w:r>
    </w:p>
    <w:p w:rsidR="001670D4" w:rsidRPr="001670D4" w:rsidRDefault="001670D4" w:rsidP="001670D4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670D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В соответствии с подпунктом 1) </w:t>
      </w:r>
      <w:hyperlink r:id="rId8" w:anchor="z19" w:history="1">
        <w:r w:rsidRPr="001670D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10</w:t>
        </w:r>
      </w:hyperlink>
      <w:r w:rsidRPr="001670D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15 апреля 2013 года "О государственных услугах" ПРИКАЗЫВАЮ:</w:t>
      </w:r>
    </w:p>
    <w:p w:rsidR="001670D4" w:rsidRPr="001670D4" w:rsidRDefault="001670D4" w:rsidP="001670D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670D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Утвердить:</w:t>
      </w:r>
    </w:p>
    <w:p w:rsidR="001670D4" w:rsidRPr="001670D4" w:rsidRDefault="001670D4" w:rsidP="001670D4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670D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правила оказания государственной услуги "Обследование и оказание психолого-медико-педагогической консультативной помощи детям с ограниченными возможностями" </w:t>
      </w:r>
      <w:proofErr w:type="gramStart"/>
      <w:r w:rsidRPr="001670D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согласно </w:t>
      </w:r>
      <w:hyperlink r:id="rId9" w:anchor="z18" w:history="1">
        <w:r w:rsidRPr="001670D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приложения</w:t>
        </w:r>
        <w:proofErr w:type="gramEnd"/>
        <w:r w:rsidRPr="001670D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 xml:space="preserve"> 1</w:t>
        </w:r>
      </w:hyperlink>
      <w:r w:rsidRPr="001670D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настоящему приказу;</w:t>
      </w:r>
    </w:p>
    <w:p w:rsidR="001670D4" w:rsidRPr="001670D4" w:rsidRDefault="001670D4" w:rsidP="001670D4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670D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правила оказания государственной услуги "Реабилитация и социальная адаптация детей и подростков с проблемами в развитии" </w:t>
      </w:r>
      <w:proofErr w:type="gramStart"/>
      <w:r w:rsidRPr="001670D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согласно </w:t>
      </w:r>
      <w:hyperlink r:id="rId10" w:anchor="z140" w:history="1">
        <w:r w:rsidRPr="001670D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приложения</w:t>
        </w:r>
        <w:proofErr w:type="gramEnd"/>
        <w:r w:rsidRPr="001670D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 xml:space="preserve"> 2</w:t>
        </w:r>
      </w:hyperlink>
      <w:r w:rsidRPr="001670D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настоящему приказу;</w:t>
      </w:r>
    </w:p>
    <w:p w:rsidR="001670D4" w:rsidRPr="001670D4" w:rsidRDefault="001670D4" w:rsidP="001670D4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670D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правила оказания государственной услуги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 </w:t>
      </w:r>
      <w:proofErr w:type="gramStart"/>
      <w:r w:rsidRPr="001670D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согласно </w:t>
      </w:r>
      <w:hyperlink r:id="rId11" w:anchor="z216" w:history="1">
        <w:r w:rsidRPr="001670D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приложения</w:t>
        </w:r>
        <w:proofErr w:type="gramEnd"/>
        <w:r w:rsidRPr="001670D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 xml:space="preserve"> 3</w:t>
        </w:r>
      </w:hyperlink>
      <w:r w:rsidRPr="001670D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настоящему приказу;</w:t>
      </w:r>
    </w:p>
    <w:p w:rsidR="001670D4" w:rsidRPr="001670D4" w:rsidRDefault="001670D4" w:rsidP="001670D4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670D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4) правила оказания государственной услуги "Прием документов и зачисление в специальные организации образования детей с ограниченными возможностями для </w:t>
      </w:r>
      <w:proofErr w:type="gramStart"/>
      <w:r w:rsidRPr="001670D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обучения</w:t>
      </w:r>
      <w:proofErr w:type="gramEnd"/>
      <w:r w:rsidRPr="001670D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специальным общеобразовательным учебным программам" согласно </w:t>
      </w:r>
      <w:hyperlink r:id="rId12" w:anchor="z281" w:history="1">
        <w:r w:rsidRPr="001670D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приложения 4</w:t>
        </w:r>
      </w:hyperlink>
      <w:r w:rsidRPr="001670D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настоящему приказу.</w:t>
      </w:r>
    </w:p>
    <w:p w:rsidR="001670D4" w:rsidRPr="001670D4" w:rsidRDefault="001670D4" w:rsidP="001670D4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670D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 Признать утратившими силу некоторые приказы Министра образования и науки Республики Казахстан согласно </w:t>
      </w:r>
      <w:hyperlink r:id="rId13" w:anchor="z348" w:history="1">
        <w:r w:rsidRPr="001670D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5</w:t>
        </w:r>
      </w:hyperlink>
      <w:r w:rsidRPr="001670D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настоящему приказу.</w:t>
      </w:r>
    </w:p>
    <w:p w:rsidR="001670D4" w:rsidRPr="001670D4" w:rsidRDefault="001670D4" w:rsidP="001670D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670D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3. Комитету дошкольного и среднего образования Министерства образования и науки Республики Казахстан в установленном законодательством Республики Казахстан порядке обеспечить:</w:t>
      </w:r>
    </w:p>
    <w:p w:rsidR="001670D4" w:rsidRPr="001670D4" w:rsidRDefault="001670D4" w:rsidP="001670D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670D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государственную регистрацию настоящего приказа в Министерстве юстиции Республики Казахстан;</w:t>
      </w:r>
    </w:p>
    <w:p w:rsidR="001670D4" w:rsidRPr="001670D4" w:rsidRDefault="001670D4" w:rsidP="001670D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670D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размещение настоящего приказа на </w:t>
      </w:r>
      <w:proofErr w:type="spellStart"/>
      <w:r w:rsidRPr="001670D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интернет-ресурсе</w:t>
      </w:r>
      <w:proofErr w:type="spellEnd"/>
      <w:r w:rsidRPr="001670D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Министерства образования и науки Республики Казахстан после его официального опубликования;</w:t>
      </w:r>
    </w:p>
    <w:p w:rsidR="001670D4" w:rsidRPr="001670D4" w:rsidRDefault="001670D4" w:rsidP="001670D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670D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1), 2) настоящего пункта.</w:t>
      </w:r>
    </w:p>
    <w:p w:rsidR="001670D4" w:rsidRPr="001670D4" w:rsidRDefault="001670D4" w:rsidP="001670D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670D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Контроль за исполнением настоящего приказа возложить </w:t>
      </w:r>
      <w:proofErr w:type="gramStart"/>
      <w:r w:rsidRPr="001670D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на</w:t>
      </w:r>
      <w:proofErr w:type="gramEnd"/>
      <w:r w:rsidRPr="001670D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gramStart"/>
      <w:r w:rsidRPr="001670D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курирующего</w:t>
      </w:r>
      <w:proofErr w:type="gramEnd"/>
      <w:r w:rsidRPr="001670D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вице-министра образования и науки Республики Казахстан.</w:t>
      </w:r>
    </w:p>
    <w:p w:rsidR="001670D4" w:rsidRPr="001670D4" w:rsidRDefault="001670D4" w:rsidP="001670D4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670D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5.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101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2"/>
        <w:gridCol w:w="1471"/>
      </w:tblGrid>
      <w:tr w:rsidR="001670D4" w:rsidRPr="001670D4" w:rsidTr="001670D4">
        <w:tc>
          <w:tcPr>
            <w:tcW w:w="8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Pr="001670D4" w:rsidRDefault="001670D4" w:rsidP="00167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0D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t>      </w:t>
            </w:r>
            <w:bookmarkStart w:id="0" w:name="z17"/>
            <w:bookmarkEnd w:id="0"/>
            <w:r w:rsidRPr="001670D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t>Министр образования и науки</w:t>
            </w:r>
            <w:r w:rsidRPr="001670D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br/>
              <w:t>Республики Казахстан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Pr="001670D4" w:rsidRDefault="001670D4" w:rsidP="00167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0D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t xml:space="preserve">А. </w:t>
            </w:r>
            <w:proofErr w:type="spellStart"/>
            <w:r w:rsidRPr="001670D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t>Аймагамбетов</w:t>
            </w:r>
            <w:proofErr w:type="spellEnd"/>
          </w:p>
        </w:tc>
      </w:tr>
    </w:tbl>
    <w:p w:rsidR="001670D4" w:rsidRDefault="001670D4" w:rsidP="001670D4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</w:p>
    <w:tbl>
      <w:tblPr>
        <w:tblW w:w="1042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2"/>
        <w:gridCol w:w="4960"/>
      </w:tblGrid>
      <w:tr w:rsidR="001670D4" w:rsidTr="001670D4">
        <w:tc>
          <w:tcPr>
            <w:tcW w:w="5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bookmarkStart w:id="1" w:name="z216"/>
            <w:bookmarkEnd w:id="1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Приложение 3 к приказу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Министра образования и науки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Республики Казахстан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от 27 мая 2020 года № 223</w:t>
            </w:r>
          </w:p>
        </w:tc>
      </w:tr>
    </w:tbl>
    <w:p w:rsidR="001670D4" w:rsidRDefault="001670D4" w:rsidP="00CD505D">
      <w:pPr>
        <w:pStyle w:val="3"/>
        <w:shd w:val="clear" w:color="auto" w:fill="FFFFFF"/>
        <w:spacing w:before="225" w:beforeAutospacing="0" w:after="135" w:afterAutospacing="0" w:line="390" w:lineRule="atLeast"/>
        <w:jc w:val="center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Правила оказания государственной услуги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 (далее – Правила)</w:t>
      </w:r>
    </w:p>
    <w:p w:rsidR="001670D4" w:rsidRDefault="001670D4" w:rsidP="001670D4">
      <w:pPr>
        <w:pStyle w:val="3"/>
        <w:shd w:val="clear" w:color="auto" w:fill="FFFFFF"/>
        <w:spacing w:before="225" w:beforeAutospacing="0" w:after="135" w:afterAutospacing="0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1. Общие положения</w:t>
      </w:r>
    </w:p>
    <w:p w:rsidR="001670D4" w:rsidRDefault="001670D4" w:rsidP="001670D4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1.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Настоящие Правила оказания государственной услуги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 (далее – Правила) разработаны в соответствии с подпунктом 1) </w:t>
      </w:r>
      <w:hyperlink r:id="rId14" w:anchor="z19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статьи 10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Закона Республики Казахстан от 15 апреля 2013 года "О государственных услугах" (далее – Закон) и определяют порядок ее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предоставления.</w:t>
      </w:r>
    </w:p>
    <w:p w:rsidR="001670D4" w:rsidRDefault="001670D4" w:rsidP="001670D4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2. В настоящих Правилах используется следующее понятие:</w:t>
      </w:r>
    </w:p>
    <w:p w:rsidR="001670D4" w:rsidRDefault="001670D4" w:rsidP="001670D4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результат, а также иные сведения с учетом особенностей предоставления государственной услуги.</w:t>
      </w:r>
    </w:p>
    <w:p w:rsidR="001670D4" w:rsidRDefault="001670D4" w:rsidP="001670D4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3. Государственная услуга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 (далее – государственная услуга) оказывается организациями начального, основного среднего, общего среднего образования (далее –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).</w:t>
      </w:r>
    </w:p>
    <w:p w:rsidR="001670D4" w:rsidRDefault="001670D4" w:rsidP="001670D4">
      <w:pPr>
        <w:pStyle w:val="3"/>
        <w:shd w:val="clear" w:color="auto" w:fill="FFFFFF"/>
        <w:spacing w:before="225" w:beforeAutospacing="0" w:after="135" w:afterAutospacing="0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2. Порядок оказания государственной услуги</w:t>
      </w:r>
    </w:p>
    <w:p w:rsidR="001670D4" w:rsidRDefault="001670D4" w:rsidP="001670D4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4. Для получения государственной услуги физическое лицо (далее –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) представляет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услугодателю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через канцелярию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либо через – веб-портал "электронного правительства" www.egov.kz (далее – портал) пакет документов согласно </w:t>
      </w:r>
      <w:hyperlink r:id="rId15" w:anchor="z238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приложению 1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к настоящим Правилам.</w:t>
      </w:r>
    </w:p>
    <w:p w:rsidR="001670D4" w:rsidRDefault="001670D4" w:rsidP="001670D4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При предоставлении пакета документов через канцелярию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принимает заявление и пакет документов и передает документы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руководителю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. Сотрудником канцелярии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выдается расписка о приеме документов (в произвольной форме)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услугополучателю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.</w:t>
      </w:r>
    </w:p>
    <w:p w:rsidR="001670D4" w:rsidRDefault="001670D4" w:rsidP="001670D4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При предоставлении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услугополучателем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неполного пакета документов и (или) документов с истекшим сроком действия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готовит мотивированный отказ в дальнейшем рассмотрении заявления по форме согласно </w:t>
      </w:r>
      <w:hyperlink r:id="rId16" w:anchor="z264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приложению 2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к настоящим Правилам.</w:t>
      </w:r>
    </w:p>
    <w:p w:rsidR="001670D4" w:rsidRDefault="001670D4" w:rsidP="001670D4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5. При обращении через веб-портал "электронного правительства" www.egov.kz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услугополучательь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осуществляет выбор электронной государственной услуги в разделе "Образование", заполнение полей электронного запроса и прикрепление пакета документов.</w:t>
      </w:r>
    </w:p>
    <w:p w:rsidR="001670D4" w:rsidRDefault="001670D4" w:rsidP="001670D4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в течени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и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двух рабочих дней осуществляет обработку (проверку, регистрацию) электронного запроса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и направляет в "личный кабинет"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на портале уведомление о приеме документов согласно </w:t>
      </w:r>
      <w:hyperlink r:id="rId17" w:anchor="z274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приложению 3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к настоящим Правилам либо готовит мотивированный ответ о дальнейшем рассмотрении заявления по форме согласно приложению 2 к настоящим Правилам и направляет в "личный кабинет" портала.</w:t>
      </w:r>
    </w:p>
    <w:p w:rsidR="001670D4" w:rsidRDefault="001670D4" w:rsidP="001670D4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Истребование от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услугополучателей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документов, которые могут быть получены из информационных систем, не допускается.</w:t>
      </w:r>
    </w:p>
    <w:p w:rsidR="001670D4" w:rsidRDefault="001670D4" w:rsidP="001670D4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6. Документы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рассматриваются руководителем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для определения класса, языка обучения. Руководитель после рассмотрения передает документы специалистам для организации индивидуального бесплатного обучения на дому ребенка.</w:t>
      </w:r>
    </w:p>
    <w:p w:rsidR="001670D4" w:rsidRDefault="001670D4" w:rsidP="001670D4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7.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формирует приказ о зачислении на индивидуальное бесплатное обучение на дому.</w:t>
      </w:r>
    </w:p>
    <w:p w:rsidR="001670D4" w:rsidRDefault="001670D4" w:rsidP="001670D4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8. </w:t>
      </w:r>
      <w:proofErr w:type="spellStart"/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11) </w:t>
      </w:r>
      <w:hyperlink r:id="rId18" w:anchor="z13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пункта 2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статьи 5 Закона.</w:t>
      </w:r>
      <w:proofErr w:type="gramEnd"/>
    </w:p>
    <w:p w:rsidR="001670D4" w:rsidRDefault="001670D4" w:rsidP="001670D4">
      <w:pPr>
        <w:pStyle w:val="3"/>
        <w:shd w:val="clear" w:color="auto" w:fill="FFFFFF"/>
        <w:spacing w:before="225" w:beforeAutospacing="0" w:after="135" w:afterAutospacing="0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 xml:space="preserve">3. Порядок обжалования решений, действий (бездействия) </w:t>
      </w:r>
      <w:proofErr w:type="spellStart"/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услугодателя</w:t>
      </w:r>
      <w:proofErr w:type="spellEnd"/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 xml:space="preserve"> в местные исполнительные органы, города республиканского значения и столицы, района (города областного значения), и (или) его должностных лиц по вопросам оказания государственных услуг</w:t>
      </w:r>
    </w:p>
    <w:p w:rsidR="001670D4" w:rsidRDefault="001670D4" w:rsidP="001670D4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9. Жалоба на решение, действий (бездействия)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по вопросам оказания государственных услуг может быть подана на имя руководителя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услугодателя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в уполномоченный орган по оценке и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контролю за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качеством оказания государственных услуг, в соответствии с законодательством</w:t>
      </w:r>
      <w:r>
        <w:rPr>
          <w:rFonts w:ascii="Courier New" w:hAnsi="Courier New" w:cs="Courier New"/>
          <w:color w:val="FF0000"/>
          <w:spacing w:val="2"/>
          <w:sz w:val="20"/>
          <w:szCs w:val="20"/>
        </w:rPr>
        <w:t> Республики Казахстан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>.</w:t>
      </w:r>
    </w:p>
    <w:p w:rsidR="001670D4" w:rsidRDefault="001670D4" w:rsidP="001670D4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Жалоба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поступившая в адрес непосредственно оказывающего государственную услугу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, в соответствии с </w:t>
      </w:r>
      <w:hyperlink r:id="rId19" w:anchor="z68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пунктом 2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статьи 25 Закона Республики Казахстан "О государственных услугах" подлежит рассмотрению в течение пяти рабочих дней со дня ее регистрации.</w:t>
      </w:r>
    </w:p>
    <w:p w:rsidR="001670D4" w:rsidRDefault="001670D4" w:rsidP="001670D4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Жалоба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поступившая в адрес уполномоченного органа по оценке и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контролю за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</w:p>
    <w:p w:rsidR="001670D4" w:rsidRDefault="001670D4" w:rsidP="001670D4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10. В случаях несогласия с результатами оказания государственной услуги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вправе обратиться в суд в установленном законодательством Республики Казахстан порядке.</w:t>
      </w:r>
    </w:p>
    <w:tbl>
      <w:tblPr>
        <w:tblW w:w="98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5"/>
        <w:gridCol w:w="4111"/>
      </w:tblGrid>
      <w:tr w:rsidR="001670D4" w:rsidTr="001670D4"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bookmarkStart w:id="2" w:name="z238"/>
            <w:bookmarkEnd w:id="2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Приложение 1 к Правилам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оказания государственной услуги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"Прием документов для организации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индивидуального бесплатного обучения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на дому детей, которые по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состоянию здоровья в течение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длительного времени не могут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посещать организации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начального, основного среднего,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общего среднего образования"</w:t>
            </w:r>
          </w:p>
        </w:tc>
      </w:tr>
    </w:tbl>
    <w:p w:rsidR="001670D4" w:rsidRDefault="001670D4" w:rsidP="001670D4">
      <w:pPr>
        <w:rPr>
          <w:vanish/>
        </w:rPr>
      </w:pPr>
    </w:p>
    <w:tbl>
      <w:tblPr>
        <w:tblW w:w="999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5432"/>
        <w:gridCol w:w="4171"/>
      </w:tblGrid>
      <w:tr w:rsidR="001670D4" w:rsidTr="001670D4">
        <w:tc>
          <w:tcPr>
            <w:tcW w:w="9998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Стандарт государственной услуги "Прием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образования"</w:t>
            </w:r>
          </w:p>
        </w:tc>
      </w:tr>
      <w:tr w:rsidR="001670D4" w:rsidTr="001670D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Наименование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услугодателя</w:t>
            </w:r>
            <w:proofErr w:type="spellEnd"/>
          </w:p>
        </w:tc>
        <w:tc>
          <w:tcPr>
            <w:tcW w:w="41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Организации начального, основного среднего и общего среднего образования</w:t>
            </w:r>
          </w:p>
        </w:tc>
      </w:tr>
      <w:tr w:rsidR="001670D4" w:rsidTr="001670D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Способы предоставления государственной услуги (каналы доступа)</w:t>
            </w:r>
          </w:p>
        </w:tc>
        <w:tc>
          <w:tcPr>
            <w:tcW w:w="41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–Организации начального, основного среднего и общего среднего образования;</w:t>
            </w:r>
            <w:proofErr w:type="gram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–</w:t>
            </w:r>
            <w:proofErr w:type="gram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веб-портал "электронного правительства": www.egov.kz;</w:t>
            </w:r>
          </w:p>
        </w:tc>
      </w:tr>
      <w:tr w:rsidR="001670D4" w:rsidTr="001670D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Срок оказания государственной услуги</w:t>
            </w:r>
          </w:p>
        </w:tc>
        <w:tc>
          <w:tcPr>
            <w:tcW w:w="41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Срок оказания – 2 рабочих дней.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3" w:name="z241"/>
            <w:bookmarkEnd w:id="3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Максимально допустимое время ожидания для сдачи пакета документов – не более 15 (пятнадцать) минут.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 xml:space="preserve">Максимально допустимое время обслуживания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- не более 15 (пятнадцать) минут.</w:t>
            </w:r>
          </w:p>
        </w:tc>
      </w:tr>
      <w:tr w:rsidR="001670D4" w:rsidTr="001670D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Форма оказания </w:t>
            </w:r>
            <w:proofErr w:type="spellStart"/>
            <w:proofErr w:type="gram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оказания</w:t>
            </w:r>
            <w:proofErr w:type="spellEnd"/>
            <w:proofErr w:type="gram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41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Электронная (частично автоматизированная)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Бумажная</w:t>
            </w:r>
          </w:p>
        </w:tc>
      </w:tr>
      <w:tr w:rsidR="001670D4" w:rsidTr="001670D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Результат оказания государственной услуги</w:t>
            </w:r>
          </w:p>
        </w:tc>
        <w:tc>
          <w:tcPr>
            <w:tcW w:w="41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Результат оказания государственной услуги: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4" w:name="z244"/>
            <w:bookmarkEnd w:id="4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1) расписка о приеме документов (в произвольной форме);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5" w:name="z245"/>
            <w:bookmarkEnd w:id="5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2) приказ о зачислении на индивидуальное бесплатное обучение на дому.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6" w:name="z246"/>
            <w:bookmarkEnd w:id="6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Форма предоставления результата оказания государственной услуги: электронная и (или) бумажная.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в форме электронного документа.</w:t>
            </w:r>
          </w:p>
        </w:tc>
      </w:tr>
      <w:tr w:rsidR="001670D4" w:rsidTr="001670D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Размер оплаты, взимаемой с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41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Государственная услуга оказывается бесплатно физическим лицам.</w:t>
            </w:r>
          </w:p>
        </w:tc>
      </w:tr>
      <w:tr w:rsidR="001670D4" w:rsidTr="001670D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График работы</w:t>
            </w:r>
          </w:p>
        </w:tc>
        <w:tc>
          <w:tcPr>
            <w:tcW w:w="41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Услугодатель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: с понедельника по субботу включительно, кроме выходных и праздничных дней, с 9.00 часов до 18.30 часов с перерывом на обед с 13.00 до 14.30 часов, согласно Трудовому кодексу Республики Казахстан.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7" w:name="z248"/>
            <w:bookmarkEnd w:id="7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Прием заявления и выдача результата осуществляется с 9.00 до 17.30 часов с перерывом на обед с 13.00 до 14.30 часов.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8" w:name="z249"/>
            <w:bookmarkEnd w:id="8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Предварительная запись и ускоренное обслуживание не </w:t>
            </w:r>
            <w:proofErr w:type="gram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предусмотрены</w:t>
            </w:r>
            <w:proofErr w:type="gram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9" w:name="z250"/>
            <w:bookmarkEnd w:id="9"/>
            <w:proofErr w:type="gram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Портал – круглосуточно, за исключением технических перерывов, связанных с проведением ремонтных работ (при обращении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после 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окончания рабочего времени, в выходные и праздничные дни в соответствии с трудовым законодательством Республики Казахстан и статьи 5 Закона Республики Казахстан от 13 декабря 2001 года "О праздниках в Республике Казахстан" прием заявок и выдача результатов оказания государственной услуги осуществляется следующим рабочим днем).</w:t>
            </w:r>
            <w:proofErr w:type="gram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0" w:name="z251"/>
            <w:bookmarkEnd w:id="10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Адреса мест оказания государственной услуги размещены на: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1" w:name="z252"/>
            <w:bookmarkEnd w:id="11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1)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интернет-ресурсе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2) портале www.egov.kz.</w:t>
            </w:r>
          </w:p>
        </w:tc>
      </w:tr>
      <w:tr w:rsidR="001670D4" w:rsidTr="001670D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41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При обращении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к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услугодателю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: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2" w:name="z254"/>
            <w:bookmarkEnd w:id="12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1) заявление (в произвольной форме);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3" w:name="z255"/>
            <w:bookmarkEnd w:id="13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2) заключение врачебно-консультационной комиссии с рекомендацией по обучению на дому.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4" w:name="z256"/>
            <w:bookmarkEnd w:id="14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При обращении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к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услугодателю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через портал: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5" w:name="z257"/>
            <w:bookmarkEnd w:id="15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1) заявление (в произвольной форме);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6" w:name="z258"/>
            <w:bookmarkEnd w:id="16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2) заключение врачебно-консультационной комиссии с рекомендацией по обучению на дому.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7" w:name="z259"/>
            <w:bookmarkEnd w:id="17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Истребование от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услугополучателей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документов, которые могут быть получены из информационных систем, не допускается.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Услугодатель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получает согласие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      </w:r>
          </w:p>
        </w:tc>
      </w:tr>
      <w:tr w:rsidR="001670D4" w:rsidTr="001670D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41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В случае предоставления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услугополучателем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неполного пакета документов и (или) документов с истекшим сроком действия для получения государственной услуги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услугодатель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отказывает в оказании государственной услуги и выдает уведомление об отказе в приеме документов по форме согласно приложению 3 к настоящим правилам оказания государственной услуги.</w:t>
            </w:r>
          </w:p>
        </w:tc>
      </w:tr>
      <w:tr w:rsidR="001670D4" w:rsidTr="001670D4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41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Услугополучатель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имеет возможность получения информации о порядке и статусе оказания государственной услуги посредством единого </w:t>
            </w:r>
            <w:proofErr w:type="gram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контакт-центра</w:t>
            </w:r>
            <w:proofErr w:type="gram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по вопросам оказания государственных услуг.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8" w:name="z261"/>
            <w:bookmarkEnd w:id="18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Контактные телефоны справочных служб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по вопросам оказания государственной услуги размещены на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интернет-ресурсе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Министерства: www.edu.gov.kz в разделе "Государственные услуги". Единый контакт-центр по вопросам оказания государственных услуг: 8-800-080-7777, 1414.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9" w:name="z262"/>
            <w:bookmarkEnd w:id="19"/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Услугополучатель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имеет возможность получения государственной услуги в электронной форме через портал при условии наличия ЭЦП.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20" w:name="z263"/>
            <w:bookmarkEnd w:id="20"/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Услугополучатель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, а также Единого </w:t>
            </w:r>
            <w:proofErr w:type="gram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контакт-центра</w:t>
            </w:r>
            <w:proofErr w:type="gram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"1414", 8-800-080-7777.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Электронный запрос третьих лиц, при условии согласия лица, в отношении которого запрашиваются сведения, предоставленного из "личного кабинета" на портале, а 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также посредством зарегистрированного на портале абонентского номера сотовой связи субъекта путем передачи одноразового пароля или путем отправления короткого текстового сообщения в качестве ответа на уведомление портала.</w:t>
            </w:r>
          </w:p>
        </w:tc>
      </w:tr>
    </w:tbl>
    <w:p w:rsidR="001670D4" w:rsidRDefault="001670D4" w:rsidP="001670D4">
      <w:pPr>
        <w:rPr>
          <w:vanish/>
        </w:rPr>
      </w:pPr>
    </w:p>
    <w:tbl>
      <w:tblPr>
        <w:tblW w:w="99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5"/>
        <w:gridCol w:w="4253"/>
      </w:tblGrid>
      <w:tr w:rsidR="001670D4" w:rsidTr="001670D4"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bookmarkStart w:id="21" w:name="z264"/>
            <w:bookmarkEnd w:id="21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Приложение 2 к Правилам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оказания государственной услуги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"Прием документов для организации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индивидуального бесплатного обучения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на дому детей, которые по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состоянию здоровья в течение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длительного времени не могут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посещать организации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начального, основного среднего,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общего среднего образования"</w:t>
            </w:r>
          </w:p>
        </w:tc>
      </w:tr>
      <w:tr w:rsidR="001670D4" w:rsidTr="001670D4"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bookmarkStart w:id="22" w:name="z265"/>
            <w:bookmarkStart w:id="23" w:name="_GoBack"/>
            <w:bookmarkEnd w:id="22"/>
            <w:bookmarkEnd w:id="23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Форма</w:t>
            </w:r>
          </w:p>
        </w:tc>
      </w:tr>
      <w:tr w:rsidR="001670D4" w:rsidTr="001670D4"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bookmarkStart w:id="24" w:name="z266"/>
            <w:bookmarkEnd w:id="24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(Фамилия, имя, отчество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(при его наличии)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либо наименование организации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 ________________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 xml:space="preserve">(адрес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</w:t>
            </w:r>
          </w:p>
        </w:tc>
      </w:tr>
    </w:tbl>
    <w:p w:rsidR="001670D4" w:rsidRDefault="001670D4" w:rsidP="001670D4">
      <w:pPr>
        <w:pStyle w:val="3"/>
        <w:shd w:val="clear" w:color="auto" w:fill="FFFFFF"/>
        <w:spacing w:before="225" w:beforeAutospacing="0" w:after="135" w:afterAutospacing="0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            __________________________________________________________</w:t>
      </w: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br/>
        <w:t>                              [Наименование ГО]</w:t>
      </w:r>
    </w:p>
    <w:p w:rsidR="001670D4" w:rsidRDefault="0041344E" w:rsidP="001670D4">
      <w:pPr>
        <w:pStyle w:val="3"/>
        <w:shd w:val="clear" w:color="auto" w:fill="FFFFFF"/>
        <w:spacing w:before="225" w:beforeAutospacing="0" w:after="135" w:afterAutospacing="0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 xml:space="preserve">            </w:t>
      </w:r>
      <w:r w:rsidR="001670D4"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Уведомление об отказе</w:t>
      </w:r>
    </w:p>
    <w:p w:rsidR="001670D4" w:rsidRDefault="001670D4" w:rsidP="001670D4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Уважаемый: [ФИО школьника]</w:t>
      </w:r>
    </w:p>
    <w:p w:rsidR="001670D4" w:rsidRDefault="001670D4" w:rsidP="001670D4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Документы для зачисления в [Наименование организации образования], в [класс, язык обучения] НЕ ПРИНЯТЫ.</w:t>
      </w:r>
    </w:p>
    <w:p w:rsidR="001670D4" w:rsidRDefault="001670D4" w:rsidP="001670D4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Причина_________________________________________________________________________</w:t>
      </w:r>
    </w:p>
    <w:p w:rsidR="001670D4" w:rsidRDefault="001670D4" w:rsidP="001670D4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Для разъяснения просим обратиться в приемную комиссию [Наименование организации образования].</w:t>
      </w:r>
    </w:p>
    <w:p w:rsidR="001670D4" w:rsidRDefault="001670D4" w:rsidP="001670D4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Адрес ________________________</w:t>
      </w:r>
    </w:p>
    <w:tbl>
      <w:tblPr>
        <w:tblW w:w="985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5"/>
        <w:gridCol w:w="2551"/>
      </w:tblGrid>
      <w:tr w:rsidR="001670D4" w:rsidTr="0041344E">
        <w:tc>
          <w:tcPr>
            <w:tcW w:w="7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670D4" w:rsidRDefault="001670D4" w:rsidP="001670D4">
            <w:pPr>
              <w:tabs>
                <w:tab w:val="left" w:pos="750"/>
                <w:tab w:val="left" w:pos="1075"/>
                <w:tab w:val="center" w:pos="2405"/>
              </w:tabs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bookmarkStart w:id="25" w:name="z274"/>
            <w:bookmarkEnd w:id="25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ab/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ab/>
              <w:t>Приложение 3 к Правилам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lastRenderedPageBreak/>
              <w:t>оказания государственной услуги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"Прием документов для организации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индивидуального бесплатного обучения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на дому детей, которые по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состоянию здоровья в течение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длительного времени не могут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посещать организации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начального, основного среднего,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общего среднего образования"</w:t>
            </w:r>
          </w:p>
        </w:tc>
      </w:tr>
    </w:tbl>
    <w:p w:rsidR="001670D4" w:rsidRDefault="001670D4" w:rsidP="001670D4">
      <w:pPr>
        <w:pStyle w:val="3"/>
        <w:shd w:val="clear" w:color="auto" w:fill="FFFFFF"/>
        <w:spacing w:before="225" w:beforeAutospacing="0" w:after="135" w:afterAutospacing="0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lastRenderedPageBreak/>
        <w:t>                  _____________________________________________</w:t>
      </w: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br/>
        <w:t>                              [Наименование ГО]</w:t>
      </w:r>
    </w:p>
    <w:p w:rsidR="001670D4" w:rsidRDefault="001670D4" w:rsidP="001670D4">
      <w:pPr>
        <w:pStyle w:val="3"/>
        <w:shd w:val="clear" w:color="auto" w:fill="FFFFFF"/>
        <w:spacing w:before="225" w:beforeAutospacing="0" w:after="135" w:afterAutospacing="0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                  Уведомление о приеме документов и зачислении в</w:t>
      </w: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br/>
        <w:t>                  [наименование организации образования]</w:t>
      </w:r>
    </w:p>
    <w:p w:rsidR="001670D4" w:rsidRDefault="001670D4" w:rsidP="001670D4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Уважаемый: [ФИО школьника]</w:t>
      </w:r>
    </w:p>
    <w:p w:rsidR="001670D4" w:rsidRDefault="001670D4" w:rsidP="001670D4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Документы в [Наименование организации образования] приняты.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Вы зачислены в [класс, литера, язык обучения], согласно Приказу № [номер приказа] от [дата].</w:t>
      </w:r>
      <w:proofErr w:type="gramEnd"/>
    </w:p>
    <w:p w:rsidR="001670D4" w:rsidRDefault="001670D4" w:rsidP="001670D4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Просим Вас подойти в [Наименование школы] ____________________</w:t>
      </w:r>
    </w:p>
    <w:p w:rsidR="001670D4" w:rsidRDefault="001670D4" w:rsidP="001670D4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Адрес __________________</w:t>
      </w:r>
    </w:p>
    <w:p w:rsidR="004312B2" w:rsidRPr="001670D4" w:rsidRDefault="004312B2" w:rsidP="001670D4"/>
    <w:sectPr w:rsidR="004312B2" w:rsidRPr="00167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4E7" w:rsidRDefault="001D74E7" w:rsidP="001670D4">
      <w:pPr>
        <w:spacing w:after="0" w:line="240" w:lineRule="auto"/>
      </w:pPr>
      <w:r>
        <w:separator/>
      </w:r>
    </w:p>
  </w:endnote>
  <w:endnote w:type="continuationSeparator" w:id="0">
    <w:p w:rsidR="001D74E7" w:rsidRDefault="001D74E7" w:rsidP="00167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4E7" w:rsidRDefault="001D74E7" w:rsidP="001670D4">
      <w:pPr>
        <w:spacing w:after="0" w:line="240" w:lineRule="auto"/>
      </w:pPr>
      <w:r>
        <w:separator/>
      </w:r>
    </w:p>
  </w:footnote>
  <w:footnote w:type="continuationSeparator" w:id="0">
    <w:p w:rsidR="001D74E7" w:rsidRDefault="001D74E7" w:rsidP="001670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05216"/>
    <w:multiLevelType w:val="multilevel"/>
    <w:tmpl w:val="CB004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C469C8"/>
    <w:multiLevelType w:val="multilevel"/>
    <w:tmpl w:val="B9E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0D4"/>
    <w:rsid w:val="001670D4"/>
    <w:rsid w:val="001D74E7"/>
    <w:rsid w:val="0041344E"/>
    <w:rsid w:val="004312B2"/>
    <w:rsid w:val="006423AA"/>
    <w:rsid w:val="00690734"/>
    <w:rsid w:val="00B418A4"/>
    <w:rsid w:val="00CD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70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670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70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670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tatus">
    <w:name w:val="status"/>
    <w:basedOn w:val="a0"/>
    <w:rsid w:val="001670D4"/>
  </w:style>
  <w:style w:type="paragraph" w:styleId="a3">
    <w:name w:val="Normal (Web)"/>
    <w:basedOn w:val="a"/>
    <w:uiPriority w:val="99"/>
    <w:unhideWhenUsed/>
    <w:rsid w:val="00167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670D4"/>
    <w:rPr>
      <w:color w:val="0000FF"/>
      <w:u w:val="single"/>
    </w:rPr>
  </w:style>
  <w:style w:type="paragraph" w:customStyle="1" w:styleId="note">
    <w:name w:val="note"/>
    <w:basedOn w:val="a"/>
    <w:rsid w:val="00167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te1">
    <w:name w:val="note1"/>
    <w:basedOn w:val="a0"/>
    <w:rsid w:val="001670D4"/>
  </w:style>
  <w:style w:type="paragraph" w:styleId="a5">
    <w:name w:val="header"/>
    <w:basedOn w:val="a"/>
    <w:link w:val="a6"/>
    <w:uiPriority w:val="99"/>
    <w:unhideWhenUsed/>
    <w:rsid w:val="001670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70D4"/>
  </w:style>
  <w:style w:type="paragraph" w:styleId="a7">
    <w:name w:val="footer"/>
    <w:basedOn w:val="a"/>
    <w:link w:val="a8"/>
    <w:uiPriority w:val="99"/>
    <w:unhideWhenUsed/>
    <w:rsid w:val="001670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70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70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670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70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670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tatus">
    <w:name w:val="status"/>
    <w:basedOn w:val="a0"/>
    <w:rsid w:val="001670D4"/>
  </w:style>
  <w:style w:type="paragraph" w:styleId="a3">
    <w:name w:val="Normal (Web)"/>
    <w:basedOn w:val="a"/>
    <w:uiPriority w:val="99"/>
    <w:unhideWhenUsed/>
    <w:rsid w:val="00167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670D4"/>
    <w:rPr>
      <w:color w:val="0000FF"/>
      <w:u w:val="single"/>
    </w:rPr>
  </w:style>
  <w:style w:type="paragraph" w:customStyle="1" w:styleId="note">
    <w:name w:val="note"/>
    <w:basedOn w:val="a"/>
    <w:rsid w:val="00167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te1">
    <w:name w:val="note1"/>
    <w:basedOn w:val="a0"/>
    <w:rsid w:val="001670D4"/>
  </w:style>
  <w:style w:type="paragraph" w:styleId="a5">
    <w:name w:val="header"/>
    <w:basedOn w:val="a"/>
    <w:link w:val="a6"/>
    <w:uiPriority w:val="99"/>
    <w:unhideWhenUsed/>
    <w:rsid w:val="001670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70D4"/>
  </w:style>
  <w:style w:type="paragraph" w:styleId="a7">
    <w:name w:val="footer"/>
    <w:basedOn w:val="a"/>
    <w:link w:val="a8"/>
    <w:uiPriority w:val="99"/>
    <w:unhideWhenUsed/>
    <w:rsid w:val="001670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7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1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2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21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78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6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00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95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4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300000088" TargetMode="External"/><Relationship Id="rId13" Type="http://schemas.openxmlformats.org/officeDocument/2006/relationships/hyperlink" Target="http://adilet.zan.kz/rus/docs/V2000020744" TargetMode="External"/><Relationship Id="rId18" Type="http://schemas.openxmlformats.org/officeDocument/2006/relationships/hyperlink" Target="http://adilet.zan.kz/rus/docs/Z1300000088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adilet.zan.kz/rus/docs/V2000020744" TargetMode="External"/><Relationship Id="rId17" Type="http://schemas.openxmlformats.org/officeDocument/2006/relationships/hyperlink" Target="http://adilet.zan.kz/rus/docs/V2000020744" TargetMode="External"/><Relationship Id="rId2" Type="http://schemas.openxmlformats.org/officeDocument/2006/relationships/styles" Target="styles.xml"/><Relationship Id="rId16" Type="http://schemas.openxmlformats.org/officeDocument/2006/relationships/hyperlink" Target="http://adilet.zan.kz/rus/docs/V2000020744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adilet.zan.kz/rus/docs/V200002074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dilet.zan.kz/rus/docs/V2000020744" TargetMode="External"/><Relationship Id="rId10" Type="http://schemas.openxmlformats.org/officeDocument/2006/relationships/hyperlink" Target="http://adilet.zan.kz/rus/docs/V2000020744" TargetMode="External"/><Relationship Id="rId19" Type="http://schemas.openxmlformats.org/officeDocument/2006/relationships/hyperlink" Target="http://adilet.zan.kz/rus/docs/Z130000008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V2000020744" TargetMode="External"/><Relationship Id="rId14" Type="http://schemas.openxmlformats.org/officeDocument/2006/relationships/hyperlink" Target="http://adilet.zan.kz/rus/docs/Z1300000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2386</Words>
  <Characters>13603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2020-09-11T05:39:00Z</dcterms:created>
  <dcterms:modified xsi:type="dcterms:W3CDTF">2020-09-15T06:37:00Z</dcterms:modified>
</cp:coreProperties>
</file>